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496" w:rsidRDefault="0046747E">
      <w:pPr>
        <w:spacing w:after="43" w:line="259" w:lineRule="auto"/>
        <w:ind w:left="238" w:firstLine="0"/>
        <w:jc w:val="center"/>
      </w:pPr>
      <w:r>
        <w:rPr>
          <w:noProof/>
        </w:rPr>
        <w:drawing>
          <wp:inline distT="0" distB="0" distL="0" distR="0">
            <wp:extent cx="1857248" cy="682625"/>
            <wp:effectExtent l="0" t="0" r="0" b="0"/>
            <wp:docPr id="242" name="Picture 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Picture 24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57248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621496" w:rsidRDefault="0046747E">
      <w:pPr>
        <w:pStyle w:val="Heading1"/>
        <w:spacing w:after="10"/>
      </w:pPr>
      <w:r>
        <w:t xml:space="preserve">Thomas Nelson Community College Board  </w:t>
      </w:r>
    </w:p>
    <w:p w:rsidR="00621496" w:rsidRDefault="0046747E" w:rsidP="00B8635A">
      <w:pPr>
        <w:spacing w:after="17" w:line="259" w:lineRule="auto"/>
        <w:ind w:left="229" w:firstLine="0"/>
        <w:jc w:val="center"/>
      </w:pPr>
      <w:r>
        <w:rPr>
          <w:b/>
          <w:sz w:val="20"/>
        </w:rPr>
        <w:t xml:space="preserve"> </w:t>
      </w:r>
      <w:r>
        <w:rPr>
          <w:b/>
        </w:rPr>
        <w:t xml:space="preserve">Special Called Meeting </w:t>
      </w:r>
    </w:p>
    <w:p w:rsidR="00621496" w:rsidRDefault="0046747E">
      <w:pPr>
        <w:spacing w:after="0" w:line="249" w:lineRule="auto"/>
        <w:ind w:left="2868" w:right="2411" w:firstLine="831"/>
      </w:pPr>
      <w:r>
        <w:rPr>
          <w:b/>
        </w:rPr>
        <w:t xml:space="preserve">Wednesday, June 23, 2021                    Electronic Meeting using Zoom 5:00 p.m. </w:t>
      </w:r>
    </w:p>
    <w:p w:rsidR="00621496" w:rsidRDefault="0046747E">
      <w:pPr>
        <w:spacing w:after="17" w:line="259" w:lineRule="auto"/>
        <w:ind w:left="229" w:firstLine="0"/>
        <w:jc w:val="center"/>
      </w:pPr>
      <w:r>
        <w:rPr>
          <w:b/>
          <w:sz w:val="20"/>
        </w:rPr>
        <w:t xml:space="preserve"> </w:t>
      </w:r>
    </w:p>
    <w:p w:rsidR="00621496" w:rsidRDefault="0046747E">
      <w:pPr>
        <w:spacing w:after="0" w:line="259" w:lineRule="auto"/>
        <w:ind w:left="187"/>
        <w:jc w:val="center"/>
      </w:pPr>
      <w:r>
        <w:rPr>
          <w:b/>
        </w:rPr>
        <w:t xml:space="preserve">MINUTES NO. 442 </w:t>
      </w:r>
    </w:p>
    <w:p w:rsidR="00621496" w:rsidRDefault="0046747E">
      <w:pPr>
        <w:spacing w:after="18" w:line="259" w:lineRule="auto"/>
        <w:ind w:left="229" w:firstLine="0"/>
        <w:jc w:val="center"/>
      </w:pPr>
      <w:r>
        <w:rPr>
          <w:b/>
          <w:sz w:val="20"/>
        </w:rPr>
        <w:t xml:space="preserve"> </w:t>
      </w:r>
    </w:p>
    <w:p w:rsidR="00621496" w:rsidRDefault="0046747E">
      <w:pPr>
        <w:spacing w:after="0" w:line="259" w:lineRule="auto"/>
        <w:ind w:left="187" w:right="1"/>
        <w:jc w:val="center"/>
      </w:pPr>
      <w:r>
        <w:rPr>
          <w:b/>
        </w:rPr>
        <w:t xml:space="preserve">PRESENT: </w:t>
      </w:r>
    </w:p>
    <w:p w:rsidR="00621496" w:rsidRDefault="0046747E" w:rsidP="003A37C5">
      <w:pPr>
        <w:spacing w:after="0" w:line="259" w:lineRule="auto"/>
        <w:ind w:left="154" w:firstLine="0"/>
      </w:pPr>
      <w:r>
        <w:t xml:space="preserve"> </w:t>
      </w:r>
      <w:r>
        <w:rPr>
          <w:rFonts w:ascii="Calibri" w:eastAsia="Calibri" w:hAnsi="Calibri" w:cs="Calibri"/>
          <w:sz w:val="22"/>
        </w:rPr>
        <w:tab/>
      </w:r>
      <w:r w:rsidR="003A37C5">
        <w:rPr>
          <w:rFonts w:ascii="Calibri" w:eastAsia="Calibri" w:hAnsi="Calibri" w:cs="Calibri"/>
          <w:sz w:val="22"/>
        </w:rPr>
        <w:t xml:space="preserve">          </w:t>
      </w:r>
      <w:r>
        <w:t xml:space="preserve">Ms. Izabela Cieszynski </w:t>
      </w:r>
      <w:r>
        <w:tab/>
      </w:r>
      <w:r w:rsidR="003A37C5">
        <w:t xml:space="preserve">                                                </w:t>
      </w:r>
      <w:r>
        <w:t xml:space="preserve">Mr. Jonathan Romero </w:t>
      </w:r>
    </w:p>
    <w:tbl>
      <w:tblPr>
        <w:tblStyle w:val="TableGrid"/>
        <w:tblW w:w="7665" w:type="dxa"/>
        <w:tblInd w:w="12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29"/>
        <w:gridCol w:w="2636"/>
      </w:tblGrid>
      <w:tr w:rsidR="00621496">
        <w:trPr>
          <w:trHeight w:val="818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:rsidR="00621496" w:rsidRDefault="0046747E">
            <w:pPr>
              <w:spacing w:after="0" w:line="259" w:lineRule="auto"/>
              <w:ind w:left="0" w:firstLine="0"/>
            </w:pPr>
            <w:r>
              <w:t xml:space="preserve">Dr. Joyce Jarrett </w:t>
            </w:r>
          </w:p>
          <w:p w:rsidR="00621496" w:rsidRDefault="0046747E">
            <w:pPr>
              <w:spacing w:after="0" w:line="259" w:lineRule="auto"/>
              <w:ind w:left="0" w:firstLine="0"/>
            </w:pPr>
            <w:r>
              <w:t xml:space="preserve">Mr. John W. McMillan, Jr. </w:t>
            </w:r>
          </w:p>
          <w:p w:rsidR="00621496" w:rsidRDefault="0046747E">
            <w:pPr>
              <w:spacing w:after="0" w:line="259" w:lineRule="auto"/>
              <w:ind w:left="0" w:firstLine="0"/>
            </w:pPr>
            <w:r>
              <w:t xml:space="preserve">Ms. Mary Ann Maimone 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621496" w:rsidRDefault="0046747E">
            <w:pPr>
              <w:spacing w:after="0" w:line="259" w:lineRule="auto"/>
              <w:ind w:left="228" w:firstLine="0"/>
            </w:pPr>
            <w:r>
              <w:t xml:space="preserve">Ms. Elizabeth S. Tai </w:t>
            </w:r>
          </w:p>
          <w:p w:rsidR="00621496" w:rsidRDefault="0046747E">
            <w:pPr>
              <w:spacing w:after="0" w:line="259" w:lineRule="auto"/>
              <w:ind w:left="0" w:right="63" w:firstLine="0"/>
              <w:jc w:val="right"/>
            </w:pPr>
            <w:r>
              <w:t xml:space="preserve">Mr. Scott Van Voorhees </w:t>
            </w:r>
          </w:p>
          <w:p w:rsidR="00621496" w:rsidRDefault="0046747E">
            <w:pPr>
              <w:spacing w:after="0" w:line="259" w:lineRule="auto"/>
              <w:ind w:left="228" w:firstLine="0"/>
            </w:pPr>
            <w:r>
              <w:t xml:space="preserve">Dr. Vince Warren </w:t>
            </w:r>
          </w:p>
        </w:tc>
      </w:tr>
    </w:tbl>
    <w:p w:rsidR="00621496" w:rsidRDefault="0046747E">
      <w:pPr>
        <w:tabs>
          <w:tab w:val="center" w:pos="2083"/>
          <w:tab w:val="center" w:pos="736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Mr. Allan Melton </w:t>
      </w:r>
      <w:r>
        <w:tab/>
        <w:t xml:space="preserve">Dr. Donna Woods </w:t>
      </w:r>
    </w:p>
    <w:p w:rsidR="00621496" w:rsidRDefault="0046747E">
      <w:pPr>
        <w:ind w:left="1229"/>
      </w:pPr>
      <w:r>
        <w:t xml:space="preserve">Dr. Linda </w:t>
      </w:r>
      <w:proofErr w:type="spellStart"/>
      <w:r>
        <w:t>Reviea</w:t>
      </w:r>
      <w:proofErr w:type="spellEnd"/>
      <w:r>
        <w:t xml:space="preserve"> </w:t>
      </w:r>
    </w:p>
    <w:p w:rsidR="00621496" w:rsidRDefault="0046747E" w:rsidP="003A37C5">
      <w:pPr>
        <w:spacing w:after="0" w:line="259" w:lineRule="auto"/>
        <w:ind w:left="154" w:firstLine="0"/>
        <w:jc w:val="center"/>
      </w:pPr>
      <w:r>
        <w:rPr>
          <w:b/>
        </w:rPr>
        <w:t>ABSENT:</w:t>
      </w:r>
    </w:p>
    <w:p w:rsidR="00621496" w:rsidRDefault="0046747E">
      <w:pPr>
        <w:spacing w:after="0" w:line="259" w:lineRule="auto"/>
        <w:ind w:left="10" w:right="272"/>
        <w:jc w:val="center"/>
      </w:pPr>
      <w:r>
        <w:t xml:space="preserve">Ms. Mary Bunting </w:t>
      </w:r>
    </w:p>
    <w:p w:rsidR="00621496" w:rsidRDefault="0046747E">
      <w:pPr>
        <w:spacing w:after="0" w:line="259" w:lineRule="auto"/>
        <w:ind w:left="10" w:right="169"/>
        <w:jc w:val="center"/>
      </w:pPr>
      <w:r>
        <w:t xml:space="preserve">Mr. Michael Kuhns </w:t>
      </w:r>
    </w:p>
    <w:p w:rsidR="00621496" w:rsidRDefault="0046747E">
      <w:pPr>
        <w:spacing w:after="0" w:line="259" w:lineRule="auto"/>
        <w:ind w:left="10" w:right="8"/>
        <w:jc w:val="center"/>
      </w:pPr>
      <w:r>
        <w:t xml:space="preserve">Mr. Augustus Owens </w:t>
      </w:r>
    </w:p>
    <w:p w:rsidR="00621496" w:rsidRDefault="0046747E">
      <w:pPr>
        <w:spacing w:after="0" w:line="259" w:lineRule="auto"/>
        <w:ind w:left="154" w:firstLine="0"/>
      </w:pPr>
      <w:r>
        <w:t xml:space="preserve"> </w:t>
      </w:r>
    </w:p>
    <w:p w:rsidR="00621496" w:rsidRDefault="0046747E">
      <w:pPr>
        <w:spacing w:after="96" w:line="259" w:lineRule="auto"/>
        <w:ind w:left="187" w:right="1055"/>
        <w:jc w:val="center"/>
      </w:pPr>
      <w:r>
        <w:rPr>
          <w:b/>
        </w:rPr>
        <w:t xml:space="preserve">STAFF AND GUESTS: </w:t>
      </w:r>
    </w:p>
    <w:p w:rsidR="00621496" w:rsidRDefault="0046747E">
      <w:pPr>
        <w:ind w:left="1229"/>
      </w:pPr>
      <w:r>
        <w:t xml:space="preserve">Mr. Franz Albertini, Workforce Development </w:t>
      </w:r>
    </w:p>
    <w:p w:rsidR="00621496" w:rsidRDefault="0046747E">
      <w:pPr>
        <w:ind w:left="1229"/>
      </w:pPr>
      <w:r>
        <w:t xml:space="preserve">Dr. Porter Brannon, President </w:t>
      </w:r>
    </w:p>
    <w:p w:rsidR="00621496" w:rsidRDefault="0046747E">
      <w:pPr>
        <w:ind w:left="1229"/>
      </w:pPr>
      <w:r>
        <w:t xml:space="preserve">Dr. Ursula Bock, Arts, Business, Humanities and Social Sciences </w:t>
      </w:r>
    </w:p>
    <w:p w:rsidR="00621496" w:rsidRDefault="0046747E">
      <w:pPr>
        <w:ind w:left="1229"/>
      </w:pPr>
      <w:r>
        <w:t xml:space="preserve">Ms. Cynthia Callaway, Institutional Advancement </w:t>
      </w:r>
    </w:p>
    <w:p w:rsidR="00621496" w:rsidRDefault="0046747E">
      <w:pPr>
        <w:ind w:left="1229"/>
      </w:pPr>
      <w:r>
        <w:t>Mr. Steven R. Carpenter, Finance and Administra</w:t>
      </w:r>
      <w:r>
        <w:t xml:space="preserve">tion </w:t>
      </w:r>
    </w:p>
    <w:p w:rsidR="00621496" w:rsidRDefault="0046747E">
      <w:pPr>
        <w:ind w:left="1229"/>
      </w:pPr>
      <w:r>
        <w:t xml:space="preserve">Ms. Marina Clifton, Adjunct Faculty  </w:t>
      </w:r>
    </w:p>
    <w:p w:rsidR="00621496" w:rsidRDefault="0046747E">
      <w:pPr>
        <w:ind w:left="1229"/>
      </w:pPr>
      <w:r>
        <w:t xml:space="preserve">Ms. Erica Charity, Office of the President </w:t>
      </w:r>
    </w:p>
    <w:p w:rsidR="00621496" w:rsidRDefault="0046747E">
      <w:pPr>
        <w:ind w:left="1229"/>
      </w:pPr>
      <w:r>
        <w:t xml:space="preserve">Mr. Steven Felker, Institutional Research and Effectiveness </w:t>
      </w:r>
    </w:p>
    <w:p w:rsidR="00621496" w:rsidRDefault="0046747E">
      <w:pPr>
        <w:ind w:left="1229"/>
      </w:pPr>
      <w:r>
        <w:t xml:space="preserve">Mr. Bob Flynn, Institutional Advancement </w:t>
      </w:r>
    </w:p>
    <w:p w:rsidR="00621496" w:rsidRDefault="0046747E">
      <w:pPr>
        <w:ind w:left="1229"/>
      </w:pPr>
      <w:r>
        <w:t xml:space="preserve">Dr. David Gaston, TNCC Consultant </w:t>
      </w:r>
    </w:p>
    <w:p w:rsidR="00621496" w:rsidRDefault="0046747E">
      <w:pPr>
        <w:ind w:left="1229"/>
      </w:pPr>
      <w:r>
        <w:t xml:space="preserve">Ms. Stephanie Heinatz, Brand Federation </w:t>
      </w:r>
    </w:p>
    <w:p w:rsidR="00621496" w:rsidRDefault="0046747E">
      <w:pPr>
        <w:ind w:left="1229"/>
      </w:pPr>
      <w:r>
        <w:t xml:space="preserve">Dr. Shanda Jenkins, Faculty Senate </w:t>
      </w:r>
    </w:p>
    <w:p w:rsidR="00621496" w:rsidRDefault="0046747E">
      <w:pPr>
        <w:ind w:left="1229"/>
      </w:pPr>
      <w:r>
        <w:t xml:space="preserve">Ms. Myleah Kerns, Mid-Level Manager </w:t>
      </w:r>
    </w:p>
    <w:p w:rsidR="00621496" w:rsidRDefault="0046747E">
      <w:pPr>
        <w:ind w:left="1229"/>
      </w:pPr>
      <w:r>
        <w:t xml:space="preserve">Mr. Paul Long, Public Safety, Allied Health and Human Services </w:t>
      </w:r>
    </w:p>
    <w:p w:rsidR="00621496" w:rsidRDefault="0046747E">
      <w:pPr>
        <w:ind w:left="1229"/>
      </w:pPr>
      <w:r>
        <w:t xml:space="preserve">Chief Kelvin Maxwell, Mid-Level Managers </w:t>
      </w:r>
    </w:p>
    <w:p w:rsidR="00621496" w:rsidRDefault="0046747E">
      <w:pPr>
        <w:ind w:left="1229"/>
      </w:pPr>
      <w:r>
        <w:t xml:space="preserve">Dr. Kris Rarig, Student Affairs </w:t>
      </w:r>
    </w:p>
    <w:p w:rsidR="00621496" w:rsidRDefault="0046747E">
      <w:pPr>
        <w:ind w:left="1229"/>
      </w:pPr>
      <w:r>
        <w:t xml:space="preserve">Ms. Michelle Shonk, College Support Staff Association </w:t>
      </w:r>
    </w:p>
    <w:p w:rsidR="00621496" w:rsidRDefault="0046747E">
      <w:pPr>
        <w:ind w:left="1229"/>
      </w:pPr>
      <w:r>
        <w:t xml:space="preserve">Dr. Lauren Williams, Faculty Senate </w:t>
      </w:r>
    </w:p>
    <w:p w:rsidR="00621496" w:rsidRDefault="0046747E">
      <w:pPr>
        <w:tabs>
          <w:tab w:val="center" w:pos="437"/>
          <w:tab w:val="center" w:pos="1567"/>
        </w:tabs>
        <w:spacing w:after="10" w:line="24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b/>
        </w:rPr>
        <w:t>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Call to Order </w:t>
      </w:r>
    </w:p>
    <w:p w:rsidR="00621496" w:rsidRDefault="0046747E">
      <w:pPr>
        <w:spacing w:after="0" w:line="259" w:lineRule="auto"/>
        <w:ind w:left="874" w:firstLine="0"/>
      </w:pPr>
      <w:r>
        <w:rPr>
          <w:b/>
        </w:rPr>
        <w:t xml:space="preserve"> </w:t>
      </w:r>
    </w:p>
    <w:p w:rsidR="00621496" w:rsidRDefault="0046747E">
      <w:pPr>
        <w:pStyle w:val="Heading1"/>
        <w:ind w:left="884"/>
      </w:pPr>
      <w:r>
        <w:t>A.</w:t>
      </w:r>
      <w:r>
        <w:rPr>
          <w:rFonts w:ascii="Arial" w:eastAsia="Arial" w:hAnsi="Arial" w:cs="Arial"/>
        </w:rPr>
        <w:t xml:space="preserve"> </w:t>
      </w:r>
      <w:r>
        <w:t xml:space="preserve">Roll Call </w:t>
      </w:r>
    </w:p>
    <w:p w:rsidR="00621496" w:rsidRDefault="0046747E">
      <w:pPr>
        <w:spacing w:after="106"/>
        <w:ind w:left="1229"/>
      </w:pPr>
      <w:r>
        <w:t xml:space="preserve">By roll call vote in open session the following members were in attendance: </w:t>
      </w:r>
    </w:p>
    <w:p w:rsidR="00621496" w:rsidRDefault="0046747E">
      <w:pPr>
        <w:ind w:left="1229"/>
      </w:pPr>
      <w:r>
        <w:t xml:space="preserve">Ms. Izabela Cieszynski </w:t>
      </w:r>
    </w:p>
    <w:p w:rsidR="00621496" w:rsidRDefault="0046747E">
      <w:pPr>
        <w:ind w:left="1229"/>
      </w:pPr>
      <w:r>
        <w:t xml:space="preserve">Dr. Joyce Jarrett </w:t>
      </w:r>
    </w:p>
    <w:p w:rsidR="00621496" w:rsidRDefault="0046747E">
      <w:pPr>
        <w:ind w:left="1229"/>
      </w:pPr>
      <w:r>
        <w:t>Mr. John</w:t>
      </w:r>
      <w:r>
        <w:t xml:space="preserve"> W. McMillan, Jr. </w:t>
      </w:r>
    </w:p>
    <w:p w:rsidR="00621496" w:rsidRDefault="0046747E">
      <w:pPr>
        <w:ind w:left="1229"/>
      </w:pPr>
      <w:r>
        <w:t xml:space="preserve">Ms. Mary Ann Maimone </w:t>
      </w:r>
    </w:p>
    <w:p w:rsidR="00621496" w:rsidRDefault="0046747E">
      <w:pPr>
        <w:ind w:left="1229"/>
      </w:pPr>
      <w:r>
        <w:t xml:space="preserve">Mr. Allan Melton </w:t>
      </w:r>
    </w:p>
    <w:p w:rsidR="00621496" w:rsidRDefault="0046747E">
      <w:pPr>
        <w:ind w:left="1229"/>
      </w:pPr>
      <w:r>
        <w:t xml:space="preserve">Dr. Linda </w:t>
      </w:r>
      <w:proofErr w:type="spellStart"/>
      <w:r>
        <w:t>Reviea</w:t>
      </w:r>
      <w:proofErr w:type="spellEnd"/>
      <w:r>
        <w:t xml:space="preserve"> </w:t>
      </w:r>
    </w:p>
    <w:p w:rsidR="00621496" w:rsidRDefault="0046747E">
      <w:pPr>
        <w:ind w:left="1229"/>
      </w:pPr>
      <w:r>
        <w:t xml:space="preserve">Mr. Jonathan Romero </w:t>
      </w:r>
    </w:p>
    <w:p w:rsidR="00621496" w:rsidRDefault="0046747E">
      <w:pPr>
        <w:ind w:left="1229"/>
      </w:pPr>
      <w:r>
        <w:t xml:space="preserve">Ms. Elizabeth S. Tai </w:t>
      </w:r>
    </w:p>
    <w:p w:rsidR="00621496" w:rsidRDefault="0046747E">
      <w:pPr>
        <w:ind w:left="1229"/>
      </w:pPr>
      <w:r>
        <w:t xml:space="preserve">Mr. Scott Van Voorhees </w:t>
      </w:r>
    </w:p>
    <w:p w:rsidR="00621496" w:rsidRDefault="0046747E">
      <w:pPr>
        <w:ind w:left="1229"/>
      </w:pPr>
      <w:r>
        <w:t xml:space="preserve">Dr. Vince Warren </w:t>
      </w:r>
    </w:p>
    <w:p w:rsidR="00621496" w:rsidRDefault="0046747E">
      <w:pPr>
        <w:ind w:left="1229"/>
      </w:pPr>
      <w:r>
        <w:t xml:space="preserve">Dr. Donna Woods </w:t>
      </w:r>
    </w:p>
    <w:p w:rsidR="00621496" w:rsidRDefault="0046747E">
      <w:pPr>
        <w:spacing w:after="0" w:line="259" w:lineRule="auto"/>
        <w:ind w:left="1234" w:firstLine="0"/>
      </w:pPr>
      <w:r>
        <w:rPr>
          <w:b/>
        </w:rPr>
        <w:t xml:space="preserve"> </w:t>
      </w:r>
    </w:p>
    <w:p w:rsidR="00621496" w:rsidRDefault="0046747E">
      <w:pPr>
        <w:pStyle w:val="Heading1"/>
        <w:tabs>
          <w:tab w:val="center" w:pos="390"/>
          <w:tab w:val="center" w:pos="2107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Board Chair Comments </w:t>
      </w:r>
    </w:p>
    <w:p w:rsidR="00621496" w:rsidRDefault="0046747E">
      <w:pPr>
        <w:spacing w:after="110"/>
        <w:ind w:left="1229"/>
      </w:pPr>
      <w:r>
        <w:t xml:space="preserve">Dr. Warren welcomed everyone to the Special Called Board meeting to review three items in the 2024 Strategic Plan and have an update from Consortium Media.   </w:t>
      </w:r>
    </w:p>
    <w:p w:rsidR="00621496" w:rsidRDefault="0046747E">
      <w:pPr>
        <w:spacing w:after="0" w:line="259" w:lineRule="auto"/>
        <w:ind w:left="1234" w:firstLine="0"/>
      </w:pPr>
      <w:r>
        <w:t xml:space="preserve"> </w:t>
      </w:r>
    </w:p>
    <w:p w:rsidR="00621496" w:rsidRDefault="0046747E">
      <w:pPr>
        <w:pStyle w:val="Heading1"/>
        <w:tabs>
          <w:tab w:val="center" w:pos="5107"/>
        </w:tabs>
        <w:ind w:left="0" w:firstLine="0"/>
      </w:pPr>
      <w:r>
        <w:t>III.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Review of the proposed Mission Statement for Thomas Nelson Community College </w:t>
      </w:r>
    </w:p>
    <w:p w:rsidR="00621496" w:rsidRDefault="0046747E">
      <w:pPr>
        <w:spacing w:after="110"/>
        <w:ind w:left="1604"/>
      </w:pPr>
      <w:r>
        <w:t>It was move</w:t>
      </w:r>
      <w:r>
        <w:t xml:space="preserve">d (J. Jarrett) and seconded (D. Woods) that the Thomas Nelson Community College Board approve the proposed Mission Statement for Thomas Nelson Community College, as presented. </w:t>
      </w:r>
    </w:p>
    <w:p w:rsidR="00621496" w:rsidRDefault="0046747E">
      <w:pPr>
        <w:spacing w:after="106"/>
        <w:ind w:left="1604"/>
      </w:pPr>
      <w:r>
        <w:t xml:space="preserve">By roll call vote, the following members approved the motion. </w:t>
      </w:r>
    </w:p>
    <w:p w:rsidR="00621496" w:rsidRDefault="0046747E">
      <w:pPr>
        <w:spacing w:after="110"/>
        <w:ind w:left="1604"/>
      </w:pPr>
      <w:r>
        <w:t>Ms. Izabela Cies</w:t>
      </w:r>
      <w:r>
        <w:t xml:space="preserve">zynski, Dr. Joyce Jarrett, Ms. Mary Ann Maimone, Mr. John McMillan, Jr., Mr. Allan Melton, Dr. Linda </w:t>
      </w:r>
      <w:proofErr w:type="spellStart"/>
      <w:r>
        <w:t>Reviea</w:t>
      </w:r>
      <w:proofErr w:type="spellEnd"/>
      <w:r>
        <w:t xml:space="preserve">, Mr. Jonathan Romero, Ms. Elizabeth Tai, Mr. Scott VanVoorhees, Dr. Vince Warren, Dr. Donna Woods </w:t>
      </w:r>
    </w:p>
    <w:p w:rsidR="00621496" w:rsidRDefault="0046747E">
      <w:pPr>
        <w:ind w:left="1604"/>
      </w:pPr>
      <w:r>
        <w:t xml:space="preserve">The motion was approved. </w:t>
      </w:r>
    </w:p>
    <w:p w:rsidR="00621496" w:rsidRDefault="0046747E">
      <w:pPr>
        <w:spacing w:after="0" w:line="259" w:lineRule="auto"/>
        <w:ind w:left="1594" w:firstLine="0"/>
      </w:pPr>
      <w:r>
        <w:t xml:space="preserve"> </w:t>
      </w:r>
    </w:p>
    <w:p w:rsidR="00621496" w:rsidRDefault="0046747E">
      <w:pPr>
        <w:pStyle w:val="Heading1"/>
        <w:tabs>
          <w:tab w:val="center" w:pos="5039"/>
        </w:tabs>
        <w:ind w:left="0" w:firstLine="0"/>
      </w:pPr>
      <w:r>
        <w:t>IV.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Review of the Pr</w:t>
      </w:r>
      <w:r>
        <w:t xml:space="preserve">oposed Vision Statement for Thomas Nelson Community College </w:t>
      </w:r>
    </w:p>
    <w:p w:rsidR="00621496" w:rsidRDefault="0046747E">
      <w:pPr>
        <w:spacing w:after="110"/>
        <w:ind w:left="1604"/>
      </w:pPr>
      <w:r>
        <w:t xml:space="preserve">It was moved (A. Melton) and seconded (J. McMillan) that the Thomas Nelson Community College Board approve the proposed Vision Statement for Thomas Nelson Community College, as presented. </w:t>
      </w:r>
    </w:p>
    <w:p w:rsidR="00621496" w:rsidRDefault="0046747E">
      <w:pPr>
        <w:spacing w:after="106"/>
        <w:ind w:left="1604"/>
      </w:pPr>
      <w:r>
        <w:t>By rol</w:t>
      </w:r>
      <w:r>
        <w:t xml:space="preserve">l call vote, the following members approved the motion. </w:t>
      </w:r>
    </w:p>
    <w:p w:rsidR="00621496" w:rsidRDefault="0046747E">
      <w:pPr>
        <w:spacing w:after="110"/>
        <w:ind w:left="1604"/>
      </w:pPr>
      <w:r>
        <w:t xml:space="preserve">Ms. Izabela Cieszynski, Dr. Joyce Jarrett, Ms. Mary Ann Maimone, Mr. John McMillan, Jr., Mr. Allan Melton, Dr. Linda </w:t>
      </w:r>
      <w:proofErr w:type="spellStart"/>
      <w:r>
        <w:t>Reviea</w:t>
      </w:r>
      <w:proofErr w:type="spellEnd"/>
      <w:r>
        <w:t>, Mr. Jonathan Romero, Ms. Elizabeth Tai, Mr. Scott VanVoorhees, Dr. Vince W</w:t>
      </w:r>
      <w:r>
        <w:t xml:space="preserve">arren, Dr. Donna Woods </w:t>
      </w:r>
    </w:p>
    <w:p w:rsidR="00621496" w:rsidRDefault="0046747E">
      <w:pPr>
        <w:ind w:left="1604"/>
      </w:pPr>
      <w:r>
        <w:t xml:space="preserve">The motion was approved. </w:t>
      </w:r>
    </w:p>
    <w:p w:rsidR="00621496" w:rsidRDefault="0046747E">
      <w:pPr>
        <w:pStyle w:val="Heading1"/>
        <w:tabs>
          <w:tab w:val="center" w:pos="397"/>
          <w:tab w:val="center" w:pos="4455"/>
        </w:tabs>
        <w:ind w:left="0" w:firstLine="0"/>
      </w:pPr>
      <w:bookmarkStart w:id="0" w:name="_GoBack"/>
      <w:bookmarkEnd w:id="0"/>
      <w:r>
        <w:rPr>
          <w:rFonts w:ascii="Calibri" w:eastAsia="Calibri" w:hAnsi="Calibri" w:cs="Calibri"/>
          <w:b w:val="0"/>
          <w:sz w:val="22"/>
        </w:rPr>
        <w:lastRenderedPageBreak/>
        <w:tab/>
      </w:r>
      <w:r>
        <w:t>V.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Review of 2024 Strategic Plan for Thomas Nelson Community College </w:t>
      </w:r>
    </w:p>
    <w:p w:rsidR="00621496" w:rsidRDefault="0046747E">
      <w:pPr>
        <w:spacing w:after="110"/>
        <w:ind w:left="1604"/>
      </w:pPr>
      <w:r>
        <w:t xml:space="preserve">It was moved (M. Maimone) and seconded (J. Jarrett) that the Thomas Nelson Community College Board approve </w:t>
      </w:r>
      <w:r>
        <w:t>the 2024 Strategic Plan for Thomas Nelson Community College, as presented.</w:t>
      </w:r>
      <w:r>
        <w:rPr>
          <w:b/>
        </w:rPr>
        <w:t xml:space="preserve"> </w:t>
      </w:r>
    </w:p>
    <w:p w:rsidR="00621496" w:rsidRDefault="0046747E">
      <w:pPr>
        <w:spacing w:after="106"/>
        <w:ind w:left="1604"/>
      </w:pPr>
      <w:r>
        <w:t xml:space="preserve">By roll call vote, the following members approved the motion. </w:t>
      </w:r>
    </w:p>
    <w:p w:rsidR="00621496" w:rsidRDefault="0046747E">
      <w:pPr>
        <w:spacing w:after="110"/>
        <w:ind w:left="1604"/>
      </w:pPr>
      <w:r>
        <w:t xml:space="preserve">Ms. Izabela Cieszynski, Dr. Joyce Jarrett, Ms. Mary Ann Maimone, Mr. John McMillan, Jr., Mr. Allan Melton, Dr. Linda </w:t>
      </w:r>
      <w:proofErr w:type="spellStart"/>
      <w:r>
        <w:t>Reviea</w:t>
      </w:r>
      <w:proofErr w:type="spellEnd"/>
      <w:r>
        <w:t xml:space="preserve">, Mr. Jonathan Romero, Ms. Elizabeth Tai, Mr. Scott VanVoorhees, Dr. Vince Warren, Dr. Donna Woods </w:t>
      </w:r>
    </w:p>
    <w:p w:rsidR="00621496" w:rsidRDefault="0046747E">
      <w:pPr>
        <w:ind w:left="1604"/>
      </w:pPr>
      <w:r>
        <w:t xml:space="preserve">The motion was approved. </w:t>
      </w:r>
    </w:p>
    <w:p w:rsidR="00621496" w:rsidRDefault="0046747E">
      <w:pPr>
        <w:spacing w:after="0" w:line="259" w:lineRule="auto"/>
        <w:ind w:left="1594" w:firstLine="0"/>
      </w:pPr>
      <w:r>
        <w:rPr>
          <w:b/>
        </w:rPr>
        <w:t xml:space="preserve"> </w:t>
      </w:r>
    </w:p>
    <w:p w:rsidR="00621496" w:rsidRDefault="0046747E">
      <w:pPr>
        <w:pStyle w:val="Heading1"/>
        <w:tabs>
          <w:tab w:val="center" w:pos="3095"/>
        </w:tabs>
        <w:ind w:left="0" w:firstLine="0"/>
      </w:pPr>
      <w:r>
        <w:t>VI.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Consociate Media Marketing Team Update </w:t>
      </w:r>
    </w:p>
    <w:p w:rsidR="00621496" w:rsidRDefault="0046747E">
      <w:pPr>
        <w:ind w:left="884"/>
      </w:pPr>
      <w:r>
        <w:t>Ms. Callaway introduced Ms. Stephanie Heinatz the Founder and Managing Partne</w:t>
      </w:r>
      <w:r>
        <w:t xml:space="preserve">r of </w:t>
      </w:r>
    </w:p>
    <w:p w:rsidR="00621496" w:rsidRDefault="0046747E">
      <w:pPr>
        <w:spacing w:after="82"/>
        <w:ind w:left="884"/>
      </w:pPr>
      <w:r>
        <w:t>Consociate Media and both Ms. Heinatz and her husband are alumni of Thomas Nelson Community College.  Ms. Heinatz presented a development project update and reviewed preliminary results from the work they have done.  They are in the process of review</w:t>
      </w:r>
      <w:r>
        <w:t xml:space="preserve">ing the digital survey sent to the board and the college community.  </w:t>
      </w:r>
      <w:r>
        <w:rPr>
          <w:rFonts w:ascii="Arial" w:eastAsia="Arial" w:hAnsi="Arial" w:cs="Arial"/>
          <w:sz w:val="27"/>
        </w:rPr>
        <w:t xml:space="preserve"> </w:t>
      </w:r>
    </w:p>
    <w:p w:rsidR="00621496" w:rsidRDefault="0046747E">
      <w:pPr>
        <w:spacing w:after="0" w:line="259" w:lineRule="auto"/>
        <w:ind w:left="874" w:firstLine="0"/>
      </w:pPr>
      <w:r>
        <w:t xml:space="preserve"> </w:t>
      </w:r>
    </w:p>
    <w:p w:rsidR="00621496" w:rsidRDefault="0046747E">
      <w:pPr>
        <w:ind w:left="884"/>
      </w:pPr>
      <w:r>
        <w:t xml:space="preserve">Ms. Heinatz summarized the work they have done, where they are going and what their overview theme is which included the following: </w:t>
      </w:r>
    </w:p>
    <w:p w:rsidR="00621496" w:rsidRDefault="0046747E">
      <w:pPr>
        <w:numPr>
          <w:ilvl w:val="0"/>
          <w:numId w:val="1"/>
        </w:numPr>
        <w:ind w:hanging="360"/>
      </w:pPr>
      <w:r>
        <w:t xml:space="preserve">Where the College shines </w:t>
      </w:r>
    </w:p>
    <w:p w:rsidR="00621496" w:rsidRDefault="0046747E">
      <w:pPr>
        <w:numPr>
          <w:ilvl w:val="0"/>
          <w:numId w:val="1"/>
        </w:numPr>
        <w:ind w:hanging="360"/>
      </w:pPr>
      <w:r>
        <w:t>Where there is opportuni</w:t>
      </w:r>
      <w:r>
        <w:t xml:space="preserve">ty  </w:t>
      </w:r>
    </w:p>
    <w:p w:rsidR="00621496" w:rsidRDefault="0046747E">
      <w:pPr>
        <w:numPr>
          <w:ilvl w:val="0"/>
          <w:numId w:val="1"/>
        </w:numPr>
        <w:ind w:hanging="360"/>
      </w:pPr>
      <w:r>
        <w:t xml:space="preserve">Update on Development Project </w:t>
      </w:r>
    </w:p>
    <w:p w:rsidR="00621496" w:rsidRDefault="0046747E">
      <w:pPr>
        <w:ind w:left="884"/>
      </w:pPr>
      <w:r>
        <w:t xml:space="preserve">The overview theme is whatever your journey, the college can be a stop along the way for you. </w:t>
      </w:r>
    </w:p>
    <w:p w:rsidR="00621496" w:rsidRDefault="0046747E">
      <w:pPr>
        <w:spacing w:after="0" w:line="259" w:lineRule="auto"/>
        <w:ind w:left="874" w:firstLine="0"/>
      </w:pPr>
      <w:r>
        <w:t xml:space="preserve"> </w:t>
      </w:r>
    </w:p>
    <w:p w:rsidR="00621496" w:rsidRDefault="0046747E">
      <w:pPr>
        <w:tabs>
          <w:tab w:val="center" w:pos="1785"/>
        </w:tabs>
        <w:spacing w:after="110" w:line="249" w:lineRule="auto"/>
        <w:ind w:left="0" w:firstLine="0"/>
      </w:pPr>
      <w:r>
        <w:rPr>
          <w:b/>
        </w:rPr>
        <w:t>VII.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Public Comments  </w:t>
      </w:r>
    </w:p>
    <w:p w:rsidR="00621496" w:rsidRDefault="0046747E">
      <w:pPr>
        <w:spacing w:after="106"/>
        <w:ind w:left="884"/>
      </w:pPr>
      <w:r>
        <w:t xml:space="preserve">There were no public comments.  </w:t>
      </w:r>
    </w:p>
    <w:p w:rsidR="00621496" w:rsidRDefault="0046747E">
      <w:pPr>
        <w:spacing w:after="0" w:line="259" w:lineRule="auto"/>
        <w:ind w:left="874" w:firstLine="0"/>
      </w:pPr>
      <w:r>
        <w:rPr>
          <w:b/>
        </w:rPr>
        <w:t xml:space="preserve"> </w:t>
      </w:r>
    </w:p>
    <w:p w:rsidR="00621496" w:rsidRDefault="0046747E">
      <w:pPr>
        <w:pStyle w:val="Heading1"/>
        <w:tabs>
          <w:tab w:val="center" w:pos="1575"/>
        </w:tabs>
        <w:ind w:left="0" w:firstLine="0"/>
      </w:pPr>
      <w:r>
        <w:t>VIII.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Adjournment </w:t>
      </w:r>
    </w:p>
    <w:p w:rsidR="00621496" w:rsidRDefault="0046747E">
      <w:pPr>
        <w:spacing w:after="106"/>
        <w:ind w:left="884"/>
      </w:pPr>
      <w:r>
        <w:t xml:space="preserve">The meeting adjourned at 5:59 p.m. </w:t>
      </w:r>
    </w:p>
    <w:p w:rsidR="00621496" w:rsidRDefault="0046747E">
      <w:pPr>
        <w:spacing w:after="96" w:line="259" w:lineRule="auto"/>
        <w:ind w:left="1234" w:firstLine="0"/>
      </w:pPr>
      <w:r>
        <w:t xml:space="preserve"> </w:t>
      </w:r>
    </w:p>
    <w:p w:rsidR="00621496" w:rsidRDefault="0046747E">
      <w:pPr>
        <w:spacing w:after="96" w:line="259" w:lineRule="auto"/>
        <w:ind w:left="154" w:firstLine="0"/>
      </w:pPr>
      <w:r>
        <w:rPr>
          <w:b/>
        </w:rPr>
        <w:t xml:space="preserve"> </w:t>
      </w:r>
    </w:p>
    <w:p w:rsidR="00621496" w:rsidRDefault="0046747E">
      <w:pPr>
        <w:spacing w:after="0" w:line="259" w:lineRule="auto"/>
        <w:ind w:left="959" w:firstLine="0"/>
        <w:jc w:val="center"/>
      </w:pPr>
      <w:r>
        <w:t xml:space="preserve"> </w:t>
      </w:r>
    </w:p>
    <w:p w:rsidR="00621496" w:rsidRDefault="0046747E">
      <w:pPr>
        <w:spacing w:after="0" w:line="259" w:lineRule="auto"/>
        <w:ind w:left="514" w:firstLine="0"/>
      </w:pPr>
      <w:r>
        <w:rPr>
          <w:b/>
          <w:color w:val="FF0000"/>
        </w:rPr>
        <w:t xml:space="preserve"> </w:t>
      </w:r>
    </w:p>
    <w:p w:rsidR="00621496" w:rsidRDefault="0046747E">
      <w:pPr>
        <w:spacing w:after="0" w:line="259" w:lineRule="auto"/>
        <w:ind w:left="514" w:firstLine="0"/>
      </w:pPr>
      <w:r>
        <w:rPr>
          <w:b/>
          <w:color w:val="FF0000"/>
        </w:rPr>
        <w:t xml:space="preserve"> </w:t>
      </w:r>
    </w:p>
    <w:p w:rsidR="00621496" w:rsidRDefault="0046747E">
      <w:pPr>
        <w:spacing w:after="0" w:line="259" w:lineRule="auto"/>
        <w:ind w:left="1253" w:firstLine="0"/>
      </w:pPr>
      <w:r>
        <w:rPr>
          <w:b/>
          <w:i/>
        </w:rPr>
        <w:t xml:space="preserve">Next College Board Meeting: August 18, 2021, Williamsburg Campus, 5:00 p.m. </w:t>
      </w:r>
    </w:p>
    <w:sectPr w:rsidR="00621496">
      <w:footerReference w:type="even" r:id="rId8"/>
      <w:footerReference w:type="default" r:id="rId9"/>
      <w:footerReference w:type="first" r:id="rId10"/>
      <w:pgSz w:w="12240" w:h="15840"/>
      <w:pgMar w:top="1440" w:right="1320" w:bottom="1626" w:left="998" w:header="720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47E" w:rsidRDefault="0046747E">
      <w:pPr>
        <w:spacing w:after="0" w:line="240" w:lineRule="auto"/>
      </w:pPr>
      <w:r>
        <w:separator/>
      </w:r>
    </w:p>
  </w:endnote>
  <w:endnote w:type="continuationSeparator" w:id="0">
    <w:p w:rsidR="0046747E" w:rsidRDefault="00467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496" w:rsidRDefault="0046747E">
    <w:pPr>
      <w:spacing w:after="0" w:line="259" w:lineRule="auto"/>
      <w:ind w:left="154" w:firstLine="0"/>
    </w:pPr>
    <w:r>
      <w:rPr>
        <w:sz w:val="16"/>
      </w:rPr>
      <w:t xml:space="preserve">Thomas Nelson Community College </w:t>
    </w:r>
  </w:p>
  <w:p w:rsidR="00621496" w:rsidRDefault="0046747E">
    <w:pPr>
      <w:spacing w:after="0" w:line="259" w:lineRule="auto"/>
      <w:ind w:left="154" w:firstLine="0"/>
    </w:pPr>
    <w:r>
      <w:rPr>
        <w:sz w:val="18"/>
      </w:rPr>
      <w:t xml:space="preserve">June 23, 2021 </w:t>
    </w:r>
  </w:p>
  <w:p w:rsidR="00621496" w:rsidRDefault="0046747E">
    <w:pPr>
      <w:spacing w:after="0" w:line="259" w:lineRule="auto"/>
      <w:ind w:left="154" w:firstLine="0"/>
    </w:pPr>
    <w:r>
      <w:rPr>
        <w:sz w:val="16"/>
      </w:rPr>
      <w:t xml:space="preserve">Minutes No. 442 </w:t>
    </w:r>
  </w:p>
  <w:p w:rsidR="00621496" w:rsidRDefault="0046747E">
    <w:pPr>
      <w:spacing w:after="0" w:line="259" w:lineRule="auto"/>
      <w:ind w:left="154" w:firstLine="0"/>
    </w:pPr>
    <w:r>
      <w:rPr>
        <w:sz w:val="16"/>
      </w:rPr>
      <w:t xml:space="preserve">Erica S. Charity, Recorder </w:t>
    </w:r>
  </w:p>
  <w:p w:rsidR="00621496" w:rsidRDefault="0046747E">
    <w:pPr>
      <w:spacing w:after="0" w:line="259" w:lineRule="auto"/>
      <w:ind w:left="154" w:firstLine="0"/>
    </w:pPr>
    <w:r>
      <w:rPr>
        <w:sz w:val="16"/>
      </w:rPr>
      <w:t xml:space="preserve">Distribution: Administrators, Archives, Chancellor </w:t>
    </w:r>
  </w:p>
  <w:p w:rsidR="00621496" w:rsidRDefault="0046747E">
    <w:pPr>
      <w:spacing w:after="0" w:line="259" w:lineRule="auto"/>
      <w:ind w:left="154" w:firstLine="0"/>
    </w:pPr>
    <w:r>
      <w:rPr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 w:rsidR="00D736C7" w:rsidRPr="00D736C7">
      <w:rPr>
        <w:noProof/>
        <w:sz w:val="16"/>
      </w:rPr>
      <w:t>3</w:t>
    </w:r>
    <w:r>
      <w:rPr>
        <w:sz w:val="16"/>
      </w:rPr>
      <w:fldChar w:fldCharType="end"/>
    </w:r>
    <w:r>
      <w:rPr>
        <w:sz w:val="16"/>
      </w:rPr>
      <w:t xml:space="preserve">  </w:t>
    </w:r>
  </w:p>
  <w:p w:rsidR="00621496" w:rsidRDefault="0046747E">
    <w:pPr>
      <w:spacing w:after="0" w:line="259" w:lineRule="auto"/>
      <w:ind w:left="154" w:firstLine="0"/>
    </w:pPr>
    <w:r>
      <w:rPr>
        <w:sz w:val="16"/>
      </w:rPr>
      <w:t xml:space="preserve">For Board Review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496" w:rsidRDefault="0046747E">
    <w:pPr>
      <w:spacing w:after="0" w:line="259" w:lineRule="auto"/>
      <w:ind w:left="154" w:firstLine="0"/>
    </w:pPr>
    <w:r>
      <w:rPr>
        <w:sz w:val="16"/>
      </w:rPr>
      <w:t xml:space="preserve">Thomas Nelson Community College </w:t>
    </w:r>
  </w:p>
  <w:p w:rsidR="00621496" w:rsidRDefault="0046747E">
    <w:pPr>
      <w:spacing w:after="0" w:line="259" w:lineRule="auto"/>
      <w:ind w:left="154" w:firstLine="0"/>
    </w:pPr>
    <w:r>
      <w:rPr>
        <w:sz w:val="18"/>
      </w:rPr>
      <w:t xml:space="preserve">June 23, 2021 </w:t>
    </w:r>
  </w:p>
  <w:p w:rsidR="00621496" w:rsidRDefault="0046747E">
    <w:pPr>
      <w:spacing w:after="0" w:line="259" w:lineRule="auto"/>
      <w:ind w:left="154" w:firstLine="0"/>
    </w:pPr>
    <w:r>
      <w:rPr>
        <w:sz w:val="16"/>
      </w:rPr>
      <w:t xml:space="preserve">Minutes No. 442 </w:t>
    </w:r>
  </w:p>
  <w:p w:rsidR="00621496" w:rsidRDefault="0046747E">
    <w:pPr>
      <w:spacing w:after="0" w:line="259" w:lineRule="auto"/>
      <w:ind w:left="154" w:firstLine="0"/>
    </w:pPr>
    <w:r>
      <w:rPr>
        <w:sz w:val="16"/>
      </w:rPr>
      <w:t xml:space="preserve">Erica S. Charity, Recorder </w:t>
    </w:r>
  </w:p>
  <w:p w:rsidR="00621496" w:rsidRDefault="0046747E">
    <w:pPr>
      <w:spacing w:after="0" w:line="259" w:lineRule="auto"/>
      <w:ind w:left="154" w:firstLine="0"/>
    </w:pPr>
    <w:r>
      <w:rPr>
        <w:sz w:val="16"/>
      </w:rPr>
      <w:t>Distribution: Administr</w:t>
    </w:r>
    <w:r>
      <w:rPr>
        <w:sz w:val="16"/>
      </w:rPr>
      <w:t xml:space="preserve">ators, Archives, Chancellor </w:t>
    </w:r>
  </w:p>
  <w:p w:rsidR="00621496" w:rsidRDefault="0046747E">
    <w:pPr>
      <w:spacing w:after="0" w:line="259" w:lineRule="auto"/>
      <w:ind w:left="154" w:firstLine="0"/>
    </w:pPr>
    <w:r>
      <w:rPr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736C7" w:rsidRPr="00D736C7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 w:rsidR="00D736C7" w:rsidRPr="00D736C7">
      <w:rPr>
        <w:noProof/>
        <w:sz w:val="16"/>
      </w:rPr>
      <w:t>3</w:t>
    </w:r>
    <w:r>
      <w:rPr>
        <w:sz w:val="16"/>
      </w:rPr>
      <w:fldChar w:fldCharType="end"/>
    </w:r>
    <w:r>
      <w:rPr>
        <w:sz w:val="16"/>
      </w:rPr>
      <w:t xml:space="preserve">  </w:t>
    </w:r>
  </w:p>
  <w:p w:rsidR="00621496" w:rsidRDefault="003A37C5">
    <w:pPr>
      <w:spacing w:after="0" w:line="259" w:lineRule="auto"/>
      <w:ind w:left="154" w:firstLine="0"/>
    </w:pPr>
    <w:r>
      <w:rPr>
        <w:sz w:val="16"/>
      </w:rPr>
      <w:t>Approved</w:t>
    </w:r>
    <w:r w:rsidR="0046747E"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496" w:rsidRDefault="0046747E">
    <w:pPr>
      <w:spacing w:after="0" w:line="259" w:lineRule="auto"/>
      <w:ind w:left="154" w:firstLine="0"/>
    </w:pPr>
    <w:r>
      <w:rPr>
        <w:sz w:val="16"/>
      </w:rPr>
      <w:t xml:space="preserve">Thomas Nelson Community College </w:t>
    </w:r>
  </w:p>
  <w:p w:rsidR="00621496" w:rsidRDefault="0046747E">
    <w:pPr>
      <w:spacing w:after="0" w:line="259" w:lineRule="auto"/>
      <w:ind w:left="154" w:firstLine="0"/>
    </w:pPr>
    <w:r>
      <w:rPr>
        <w:sz w:val="18"/>
      </w:rPr>
      <w:t xml:space="preserve">June 23, 2021 </w:t>
    </w:r>
  </w:p>
  <w:p w:rsidR="00621496" w:rsidRDefault="0046747E">
    <w:pPr>
      <w:spacing w:after="0" w:line="259" w:lineRule="auto"/>
      <w:ind w:left="154" w:firstLine="0"/>
    </w:pPr>
    <w:r>
      <w:rPr>
        <w:sz w:val="16"/>
      </w:rPr>
      <w:t xml:space="preserve">Minutes No. 442 </w:t>
    </w:r>
  </w:p>
  <w:p w:rsidR="00621496" w:rsidRDefault="0046747E">
    <w:pPr>
      <w:spacing w:after="0" w:line="259" w:lineRule="auto"/>
      <w:ind w:left="154" w:firstLine="0"/>
    </w:pPr>
    <w:r>
      <w:rPr>
        <w:sz w:val="16"/>
      </w:rPr>
      <w:t xml:space="preserve">Erica S. Charity, Recorder </w:t>
    </w:r>
  </w:p>
  <w:p w:rsidR="00621496" w:rsidRDefault="0046747E">
    <w:pPr>
      <w:spacing w:after="0" w:line="259" w:lineRule="auto"/>
      <w:ind w:left="154" w:firstLine="0"/>
    </w:pPr>
    <w:r>
      <w:rPr>
        <w:sz w:val="16"/>
      </w:rPr>
      <w:t>Distribution: Administrators, Archives, Chance</w:t>
    </w:r>
    <w:r>
      <w:rPr>
        <w:sz w:val="16"/>
      </w:rPr>
      <w:t xml:space="preserve">llor </w:t>
    </w:r>
  </w:p>
  <w:p w:rsidR="00621496" w:rsidRDefault="0046747E">
    <w:pPr>
      <w:spacing w:after="0" w:line="259" w:lineRule="auto"/>
      <w:ind w:left="154" w:firstLine="0"/>
    </w:pPr>
    <w:r>
      <w:rPr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 w:rsidR="00D736C7" w:rsidRPr="00D736C7">
      <w:rPr>
        <w:noProof/>
        <w:sz w:val="16"/>
      </w:rPr>
      <w:t>3</w:t>
    </w:r>
    <w:r>
      <w:rPr>
        <w:sz w:val="16"/>
      </w:rPr>
      <w:fldChar w:fldCharType="end"/>
    </w:r>
    <w:r>
      <w:rPr>
        <w:sz w:val="16"/>
      </w:rPr>
      <w:t xml:space="preserve">  </w:t>
    </w:r>
  </w:p>
  <w:p w:rsidR="00621496" w:rsidRDefault="0046747E">
    <w:pPr>
      <w:spacing w:after="0" w:line="259" w:lineRule="auto"/>
      <w:ind w:left="154" w:firstLine="0"/>
    </w:pPr>
    <w:r>
      <w:rPr>
        <w:sz w:val="16"/>
      </w:rPr>
      <w:t xml:space="preserve">For Board Review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47E" w:rsidRDefault="0046747E">
      <w:pPr>
        <w:spacing w:after="0" w:line="240" w:lineRule="auto"/>
      </w:pPr>
      <w:r>
        <w:separator/>
      </w:r>
    </w:p>
  </w:footnote>
  <w:footnote w:type="continuationSeparator" w:id="0">
    <w:p w:rsidR="0046747E" w:rsidRDefault="00467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B0653"/>
    <w:multiLevelType w:val="hybridMultilevel"/>
    <w:tmpl w:val="915E439C"/>
    <w:lvl w:ilvl="0" w:tplc="2CBA4EE8">
      <w:start w:val="1"/>
      <w:numFmt w:val="bullet"/>
      <w:lvlText w:val="•"/>
      <w:lvlJc w:val="left"/>
      <w:pPr>
        <w:ind w:left="15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9432FE">
      <w:start w:val="1"/>
      <w:numFmt w:val="bullet"/>
      <w:lvlText w:val="o"/>
      <w:lvlJc w:val="left"/>
      <w:pPr>
        <w:ind w:left="2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40DA20">
      <w:start w:val="1"/>
      <w:numFmt w:val="bullet"/>
      <w:lvlText w:val="▪"/>
      <w:lvlJc w:val="left"/>
      <w:pPr>
        <w:ind w:left="30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66282C">
      <w:start w:val="1"/>
      <w:numFmt w:val="bullet"/>
      <w:lvlText w:val="•"/>
      <w:lvlJc w:val="left"/>
      <w:pPr>
        <w:ind w:left="3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1624BA">
      <w:start w:val="1"/>
      <w:numFmt w:val="bullet"/>
      <w:lvlText w:val="o"/>
      <w:lvlJc w:val="left"/>
      <w:pPr>
        <w:ind w:left="4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42E94A">
      <w:start w:val="1"/>
      <w:numFmt w:val="bullet"/>
      <w:lvlText w:val="▪"/>
      <w:lvlJc w:val="left"/>
      <w:pPr>
        <w:ind w:left="51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38AE12">
      <w:start w:val="1"/>
      <w:numFmt w:val="bullet"/>
      <w:lvlText w:val="•"/>
      <w:lvlJc w:val="left"/>
      <w:pPr>
        <w:ind w:left="5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BA5D60">
      <w:start w:val="1"/>
      <w:numFmt w:val="bullet"/>
      <w:lvlText w:val="o"/>
      <w:lvlJc w:val="left"/>
      <w:pPr>
        <w:ind w:left="6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14DAD8">
      <w:start w:val="1"/>
      <w:numFmt w:val="bullet"/>
      <w:lvlText w:val="▪"/>
      <w:lvlJc w:val="left"/>
      <w:pPr>
        <w:ind w:left="73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96"/>
    <w:rsid w:val="003A37C5"/>
    <w:rsid w:val="0046747E"/>
    <w:rsid w:val="00621496"/>
    <w:rsid w:val="00B8635A"/>
    <w:rsid w:val="00D7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D61A0"/>
  <w15:docId w15:val="{5CBC831D-2D4F-4FAA-B445-9DB0571C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48" w:lineRule="auto"/>
      <w:ind w:left="1244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10" w:line="249" w:lineRule="auto"/>
      <w:ind w:left="286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3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7C5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Charity, Erica S.</dc:creator>
  <cp:keywords/>
  <cp:lastModifiedBy>Charity, Erica S.</cp:lastModifiedBy>
  <cp:revision>5</cp:revision>
  <cp:lastPrinted>2021-08-19T16:44:00Z</cp:lastPrinted>
  <dcterms:created xsi:type="dcterms:W3CDTF">2021-08-19T16:37:00Z</dcterms:created>
  <dcterms:modified xsi:type="dcterms:W3CDTF">2021-08-19T16:44:00Z</dcterms:modified>
</cp:coreProperties>
</file>